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8A57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40"/>
          <w:szCs w:val="40"/>
        </w:rPr>
      </w:pPr>
      <w:r w:rsidRPr="00104DFD">
        <w:rPr>
          <w:rFonts w:ascii="ArialMT" w:hAnsi="ArialMT" w:cs="ArialMT"/>
          <w:color w:val="30323D"/>
          <w:sz w:val="40"/>
          <w:szCs w:val="40"/>
        </w:rPr>
        <w:t>Hey Kids, Meet Ludwig van Beethoven | Composer</w:t>
      </w:r>
    </w:p>
    <w:p w14:paraId="290BF14A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40"/>
          <w:szCs w:val="40"/>
        </w:rPr>
      </w:pPr>
      <w:r w:rsidRPr="00104DFD">
        <w:rPr>
          <w:rFonts w:ascii="ArialMT" w:hAnsi="ArialMT" w:cs="ArialMT"/>
          <w:color w:val="30323D"/>
          <w:sz w:val="40"/>
          <w:szCs w:val="40"/>
        </w:rPr>
        <w:t>Biography</w:t>
      </w:r>
    </w:p>
    <w:p w14:paraId="4A347AE0" w14:textId="77777777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E7DBF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from the </w:t>
      </w:r>
      <w:r>
        <w:rPr>
          <w:rFonts w:ascii="ArialMT" w:hAnsi="ArialMT" w:cs="ArialMT"/>
          <w:color w:val="0E7DBF"/>
          <w:sz w:val="27"/>
          <w:szCs w:val="27"/>
        </w:rPr>
        <w:t>Hey Kid's Meet the Composer Index</w:t>
      </w:r>
    </w:p>
    <w:p w14:paraId="24897397" w14:textId="6952FD8B" w:rsidR="00104DFD" w:rsidRDefault="00104DFD" w:rsidP="00104D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color w:val="000000"/>
          <w:sz w:val="40"/>
          <w:szCs w:val="40"/>
        </w:rPr>
      </w:pPr>
      <w:r w:rsidRPr="00104DFD">
        <w:rPr>
          <w:rFonts w:ascii="ArialMT" w:hAnsi="ArialMT" w:cs="ArialMT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BF0520D" wp14:editId="735594BC">
            <wp:simplePos x="0" y="0"/>
            <wp:positionH relativeFrom="column">
              <wp:posOffset>292100</wp:posOffset>
            </wp:positionH>
            <wp:positionV relativeFrom="paragraph">
              <wp:posOffset>179070</wp:posOffset>
            </wp:positionV>
            <wp:extent cx="1212850" cy="17462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AB8CB" w14:textId="6B4C4C1F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color w:val="000000"/>
          <w:sz w:val="40"/>
          <w:szCs w:val="40"/>
        </w:rPr>
      </w:pPr>
      <w:r w:rsidRPr="00104DFD">
        <w:rPr>
          <w:rFonts w:ascii="ArialMT" w:hAnsi="ArialMT" w:cs="ArialMT"/>
          <w:color w:val="000000"/>
          <w:sz w:val="40"/>
          <w:szCs w:val="40"/>
        </w:rPr>
        <w:t>Hey Kids, Meet Beethoven</w:t>
      </w:r>
    </w:p>
    <w:p w14:paraId="337FA8DC" w14:textId="77777777" w:rsidR="00104DFD" w:rsidRDefault="00104DFD" w:rsidP="00104D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color w:val="000000"/>
          <w:sz w:val="30"/>
          <w:szCs w:val="30"/>
        </w:rPr>
      </w:pPr>
    </w:p>
    <w:p w14:paraId="65702048" w14:textId="2FD5ADF7" w:rsidR="00104DFD" w:rsidRDefault="00104DFD" w:rsidP="00104D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>Ludwig van Beethoven (Baptized Dec 16, 1770-1827)</w:t>
      </w:r>
    </w:p>
    <w:p w14:paraId="19935083" w14:textId="0784C367" w:rsidR="00104DFD" w:rsidRDefault="00104DFD" w:rsidP="00104DF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>German Classical/Romantic Era Composer</w:t>
      </w:r>
    </w:p>
    <w:p w14:paraId="667729EB" w14:textId="1B8D0031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7"/>
          <w:szCs w:val="27"/>
        </w:rPr>
      </w:pPr>
    </w:p>
    <w:p w14:paraId="249FC7DD" w14:textId="77777777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7"/>
          <w:szCs w:val="27"/>
        </w:rPr>
      </w:pPr>
    </w:p>
    <w:p w14:paraId="7D495BEC" w14:textId="168370B1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7"/>
          <w:szCs w:val="27"/>
        </w:rPr>
      </w:pPr>
    </w:p>
    <w:p w14:paraId="17380F6A" w14:textId="60CCB3D9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7"/>
          <w:szCs w:val="27"/>
        </w:rPr>
      </w:pPr>
    </w:p>
    <w:p w14:paraId="438469B6" w14:textId="5BEFDBAB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Ludwig van Beethoven was born in Bonn, Germany in 1770, to Johann van Beethoven and Maria</w:t>
      </w:r>
    </w:p>
    <w:p w14:paraId="49D846D4" w14:textId="311A56C2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 xml:space="preserve">Magdalena </w:t>
      </w:r>
      <w:proofErr w:type="spellStart"/>
      <w:r w:rsidRPr="00104DFD">
        <w:rPr>
          <w:rFonts w:ascii="ArialMT" w:hAnsi="ArialMT" w:cs="ArialMT"/>
          <w:color w:val="30323D"/>
          <w:sz w:val="24"/>
          <w:szCs w:val="24"/>
        </w:rPr>
        <w:t>Keverich</w:t>
      </w:r>
      <w:proofErr w:type="spellEnd"/>
      <w:r w:rsidRPr="00104DFD">
        <w:rPr>
          <w:rFonts w:ascii="ArialMT" w:hAnsi="ArialMT" w:cs="ArialMT"/>
          <w:color w:val="30323D"/>
          <w:sz w:val="24"/>
          <w:szCs w:val="24"/>
        </w:rPr>
        <w:t>. Although Beethoven's exact birth date is not known, his family celebrated it on</w:t>
      </w:r>
    </w:p>
    <w:p w14:paraId="09221972" w14:textId="277C5EF1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December 16. Ludwig's first musical instruction came from his father Johann who was said to have</w:t>
      </w:r>
    </w:p>
    <w:p w14:paraId="7C36E980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been a harsh instructor. Johann later asked his friend, Tobias Pfeiffer, to teach his son. It seems that</w:t>
      </w:r>
    </w:p>
    <w:p w14:paraId="61A8D174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the harsh treatment continued, as Johann and his friend would come home late on occasion to pull</w:t>
      </w:r>
    </w:p>
    <w:p w14:paraId="24783605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young Ludwig from his bed to practice until morning.</w:t>
      </w:r>
    </w:p>
    <w:p w14:paraId="496F50A3" w14:textId="77777777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</w:p>
    <w:p w14:paraId="32BD205B" w14:textId="7485BB4C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 xml:space="preserve">Ludwig's talent was recognized early on, and by 1778 he was learning to play the </w:t>
      </w:r>
      <w:r w:rsidRPr="00104DFD">
        <w:rPr>
          <w:rFonts w:ascii="ArialMT" w:hAnsi="ArialMT" w:cs="ArialMT"/>
          <w:color w:val="0E7DBF"/>
          <w:sz w:val="24"/>
          <w:szCs w:val="24"/>
        </w:rPr>
        <w:t xml:space="preserve">organ </w:t>
      </w:r>
      <w:r w:rsidRPr="00104DFD">
        <w:rPr>
          <w:rFonts w:ascii="ArialMT" w:hAnsi="ArialMT" w:cs="ArialMT"/>
          <w:color w:val="30323D"/>
          <w:sz w:val="24"/>
          <w:szCs w:val="24"/>
        </w:rPr>
        <w:t xml:space="preserve">and </w:t>
      </w:r>
      <w:r w:rsidRPr="00104DFD">
        <w:rPr>
          <w:rFonts w:ascii="ArialMT" w:hAnsi="ArialMT" w:cs="ArialMT"/>
          <w:color w:val="0E7DBF"/>
          <w:sz w:val="24"/>
          <w:szCs w:val="24"/>
        </w:rPr>
        <w:t xml:space="preserve">viola </w:t>
      </w:r>
      <w:r w:rsidRPr="00104DFD">
        <w:rPr>
          <w:rFonts w:ascii="ArialMT" w:hAnsi="ArialMT" w:cs="ArialMT"/>
          <w:color w:val="30323D"/>
          <w:sz w:val="24"/>
          <w:szCs w:val="24"/>
        </w:rPr>
        <w:t>in</w:t>
      </w:r>
    </w:p>
    <w:p w14:paraId="1C8F01ED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 xml:space="preserve">addition to his </w:t>
      </w:r>
      <w:r w:rsidRPr="00104DFD">
        <w:rPr>
          <w:rFonts w:ascii="ArialMT" w:hAnsi="ArialMT" w:cs="ArialMT"/>
          <w:color w:val="0E7DBF"/>
          <w:sz w:val="24"/>
          <w:szCs w:val="24"/>
        </w:rPr>
        <w:t xml:space="preserve">piano </w:t>
      </w:r>
      <w:r w:rsidRPr="00104DFD">
        <w:rPr>
          <w:rFonts w:ascii="ArialMT" w:hAnsi="ArialMT" w:cs="ArialMT"/>
          <w:color w:val="30323D"/>
          <w:sz w:val="24"/>
          <w:szCs w:val="24"/>
        </w:rPr>
        <w:t xml:space="preserve">studies. His most important teacher in Bonn was Christian </w:t>
      </w:r>
      <w:proofErr w:type="spellStart"/>
      <w:r w:rsidRPr="00104DFD">
        <w:rPr>
          <w:rFonts w:ascii="ArialMT" w:hAnsi="ArialMT" w:cs="ArialMT"/>
          <w:color w:val="30323D"/>
          <w:sz w:val="24"/>
          <w:szCs w:val="24"/>
        </w:rPr>
        <w:t>Gottlob</w:t>
      </w:r>
      <w:proofErr w:type="spellEnd"/>
      <w:r w:rsidRPr="00104DFD">
        <w:rPr>
          <w:rFonts w:ascii="ArialMT" w:hAnsi="ArialMT" w:cs="ArialMT"/>
          <w:color w:val="30323D"/>
          <w:sz w:val="24"/>
          <w:szCs w:val="24"/>
        </w:rPr>
        <w:t xml:space="preserve"> </w:t>
      </w:r>
      <w:proofErr w:type="spellStart"/>
      <w:r w:rsidRPr="00104DFD">
        <w:rPr>
          <w:rFonts w:ascii="ArialMT" w:hAnsi="ArialMT" w:cs="ArialMT"/>
          <w:color w:val="30323D"/>
          <w:sz w:val="24"/>
          <w:szCs w:val="24"/>
        </w:rPr>
        <w:t>Neefe</w:t>
      </w:r>
      <w:proofErr w:type="spellEnd"/>
      <w:r w:rsidRPr="00104DFD">
        <w:rPr>
          <w:rFonts w:ascii="ArialMT" w:hAnsi="ArialMT" w:cs="ArialMT"/>
          <w:color w:val="30323D"/>
          <w:sz w:val="24"/>
          <w:szCs w:val="24"/>
        </w:rPr>
        <w:t>, a</w:t>
      </w:r>
    </w:p>
    <w:p w14:paraId="3549A3C9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 xml:space="preserve">Court organist. It was </w:t>
      </w:r>
      <w:proofErr w:type="spellStart"/>
      <w:r w:rsidRPr="00104DFD">
        <w:rPr>
          <w:rFonts w:ascii="ArialMT" w:hAnsi="ArialMT" w:cs="ArialMT"/>
          <w:color w:val="30323D"/>
          <w:sz w:val="24"/>
          <w:szCs w:val="24"/>
        </w:rPr>
        <w:t>Neefe</w:t>
      </w:r>
      <w:proofErr w:type="spellEnd"/>
      <w:r w:rsidRPr="00104DFD">
        <w:rPr>
          <w:rFonts w:ascii="ArialMT" w:hAnsi="ArialMT" w:cs="ArialMT"/>
          <w:color w:val="30323D"/>
          <w:sz w:val="24"/>
          <w:szCs w:val="24"/>
        </w:rPr>
        <w:t xml:space="preserve"> who helped Beethoven publish his first piece of </w:t>
      </w:r>
      <w:r w:rsidRPr="00104DFD">
        <w:rPr>
          <w:rFonts w:ascii="ArialMT" w:hAnsi="ArialMT" w:cs="ArialMT"/>
          <w:color w:val="0E7DBF"/>
          <w:sz w:val="24"/>
          <w:szCs w:val="24"/>
        </w:rPr>
        <w:t>music</w:t>
      </w:r>
      <w:r w:rsidRPr="00104DFD">
        <w:rPr>
          <w:rFonts w:ascii="ArialMT" w:hAnsi="ArialMT" w:cs="ArialMT"/>
          <w:color w:val="30323D"/>
          <w:sz w:val="24"/>
          <w:szCs w:val="24"/>
        </w:rPr>
        <w:t>.</w:t>
      </w:r>
    </w:p>
    <w:p w14:paraId="099BE31A" w14:textId="77777777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</w:p>
    <w:p w14:paraId="651D22D2" w14:textId="4E756B22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In 1787, young Beethoven decided to travel to Vienna, hoping to meet and study composition with</w:t>
      </w:r>
    </w:p>
    <w:p w14:paraId="29CDB319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0E7DBF"/>
          <w:sz w:val="24"/>
          <w:szCs w:val="24"/>
        </w:rPr>
        <w:t xml:space="preserve">Wolfgang Amadeus Mozart. </w:t>
      </w:r>
      <w:r w:rsidRPr="00104DFD">
        <w:rPr>
          <w:rFonts w:ascii="ArialMT" w:hAnsi="ArialMT" w:cs="ArialMT"/>
          <w:color w:val="30323D"/>
          <w:sz w:val="24"/>
          <w:szCs w:val="24"/>
        </w:rPr>
        <w:t>It is not clear if he succeeded in meeting or studying with Mozart. By his</w:t>
      </w:r>
    </w:p>
    <w:p w14:paraId="535C93A2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twenties, Beethoven began to suffer from hearing loss. He did, however, continue to compose,</w:t>
      </w:r>
    </w:p>
    <w:p w14:paraId="2198879E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conduct and perform, even after he was completely deaf. One story recalls that after conducting the</w:t>
      </w:r>
    </w:p>
    <w:p w14:paraId="73978319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0E7DBF"/>
          <w:sz w:val="24"/>
          <w:szCs w:val="24"/>
        </w:rPr>
        <w:t xml:space="preserve">premiere </w:t>
      </w:r>
      <w:r w:rsidRPr="00104DFD">
        <w:rPr>
          <w:rFonts w:ascii="ArialMT" w:hAnsi="ArialMT" w:cs="ArialMT"/>
          <w:color w:val="30323D"/>
          <w:sz w:val="24"/>
          <w:szCs w:val="24"/>
        </w:rPr>
        <w:t>of his Ninth Symphony he had to be turned around to see the overwhelming applause of</w:t>
      </w:r>
    </w:p>
    <w:p w14:paraId="168D59F5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the audience. When he heard nothing, he began to weep.</w:t>
      </w:r>
    </w:p>
    <w:p w14:paraId="66E8D537" w14:textId="77777777" w:rsid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</w:p>
    <w:p w14:paraId="47C0D9DB" w14:textId="3C641790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 xml:space="preserve">Ludwig van Beethoven's most popular pieces are his Fifth Symphony, </w:t>
      </w:r>
      <w:proofErr w:type="spellStart"/>
      <w:r w:rsidRPr="00104DFD">
        <w:rPr>
          <w:rFonts w:ascii="Arial-ItalicMT" w:hAnsi="Arial-ItalicMT" w:cs="Arial-ItalicMT"/>
          <w:i/>
          <w:iCs/>
          <w:color w:val="30323D"/>
          <w:sz w:val="24"/>
          <w:szCs w:val="24"/>
        </w:rPr>
        <w:t>Für</w:t>
      </w:r>
      <w:proofErr w:type="spellEnd"/>
      <w:r w:rsidRPr="00104DFD">
        <w:rPr>
          <w:rFonts w:ascii="Arial-ItalicMT" w:hAnsi="Arial-ItalicMT" w:cs="Arial-ItalicMT"/>
          <w:i/>
          <w:iCs/>
          <w:color w:val="30323D"/>
          <w:sz w:val="24"/>
          <w:szCs w:val="24"/>
        </w:rPr>
        <w:t xml:space="preserve"> Elise </w:t>
      </w:r>
      <w:r w:rsidRPr="00104DFD">
        <w:rPr>
          <w:rFonts w:ascii="ArialMT" w:hAnsi="ArialMT" w:cs="ArialMT"/>
          <w:color w:val="30323D"/>
          <w:sz w:val="24"/>
          <w:szCs w:val="24"/>
        </w:rPr>
        <w:t>for piano solo, and</w:t>
      </w:r>
    </w:p>
    <w:p w14:paraId="4C7275D5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 xml:space="preserve">his Ninth Symphony, which includes the melody </w:t>
      </w:r>
      <w:r w:rsidRPr="00104DFD">
        <w:rPr>
          <w:rFonts w:ascii="Arial-ItalicMT" w:hAnsi="Arial-ItalicMT" w:cs="Arial-ItalicMT"/>
          <w:i/>
          <w:iCs/>
          <w:color w:val="30323D"/>
          <w:sz w:val="24"/>
          <w:szCs w:val="24"/>
        </w:rPr>
        <w:t>Ode to Joy</w:t>
      </w:r>
      <w:r w:rsidRPr="00104DFD">
        <w:rPr>
          <w:rFonts w:ascii="ArialMT" w:hAnsi="ArialMT" w:cs="ArialMT"/>
          <w:color w:val="30323D"/>
          <w:sz w:val="24"/>
          <w:szCs w:val="24"/>
        </w:rPr>
        <w:t>. He is remembered as an important</w:t>
      </w:r>
    </w:p>
    <w:p w14:paraId="5E1F4CF6" w14:textId="77777777" w:rsidR="00104DFD" w:rsidRPr="00104DFD" w:rsidRDefault="00104DFD" w:rsidP="00104D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0E7DBF"/>
          <w:sz w:val="24"/>
          <w:szCs w:val="24"/>
        </w:rPr>
        <w:t xml:space="preserve">composer </w:t>
      </w:r>
      <w:r w:rsidRPr="00104DFD">
        <w:rPr>
          <w:rFonts w:ascii="ArialMT" w:hAnsi="ArialMT" w:cs="ArialMT"/>
          <w:color w:val="30323D"/>
          <w:sz w:val="24"/>
          <w:szCs w:val="24"/>
        </w:rPr>
        <w:t xml:space="preserve">in the transitional period between the </w:t>
      </w:r>
      <w:r w:rsidRPr="00104DFD">
        <w:rPr>
          <w:rFonts w:ascii="ArialMT" w:hAnsi="ArialMT" w:cs="ArialMT"/>
          <w:color w:val="0E7DBF"/>
          <w:sz w:val="24"/>
          <w:szCs w:val="24"/>
        </w:rPr>
        <w:t xml:space="preserve">Classical Era </w:t>
      </w:r>
      <w:r w:rsidRPr="00104DFD">
        <w:rPr>
          <w:rFonts w:ascii="ArialMT" w:hAnsi="ArialMT" w:cs="ArialMT"/>
          <w:color w:val="30323D"/>
          <w:sz w:val="24"/>
          <w:szCs w:val="24"/>
        </w:rPr>
        <w:t xml:space="preserve">and </w:t>
      </w:r>
      <w:r w:rsidRPr="00104DFD">
        <w:rPr>
          <w:rFonts w:ascii="ArialMT" w:hAnsi="ArialMT" w:cs="ArialMT"/>
          <w:color w:val="0E7DBF"/>
          <w:sz w:val="24"/>
          <w:szCs w:val="24"/>
        </w:rPr>
        <w:t xml:space="preserve">Romantic Era </w:t>
      </w:r>
      <w:r w:rsidRPr="00104DFD">
        <w:rPr>
          <w:rFonts w:ascii="ArialMT" w:hAnsi="ArialMT" w:cs="ArialMT"/>
          <w:color w:val="30323D"/>
          <w:sz w:val="24"/>
          <w:szCs w:val="24"/>
        </w:rPr>
        <w:t>in music and</w:t>
      </w:r>
    </w:p>
    <w:p w14:paraId="15C227AB" w14:textId="0D487A06" w:rsidR="009F105A" w:rsidRDefault="00104DFD" w:rsidP="00104DFD">
      <w:pPr>
        <w:rPr>
          <w:rFonts w:ascii="ArialMT" w:hAnsi="ArialMT" w:cs="ArialMT"/>
          <w:color w:val="30323D"/>
          <w:sz w:val="24"/>
          <w:szCs w:val="24"/>
        </w:rPr>
      </w:pPr>
      <w:r w:rsidRPr="00104DFD">
        <w:rPr>
          <w:rFonts w:ascii="ArialMT" w:hAnsi="ArialMT" w:cs="ArialMT"/>
          <w:color w:val="30323D"/>
          <w:sz w:val="24"/>
          <w:szCs w:val="24"/>
        </w:rPr>
        <w:t>continues to be one of the most famous and influential composers of all time.</w:t>
      </w:r>
    </w:p>
    <w:p w14:paraId="307DDFE5" w14:textId="68031201" w:rsidR="00104DFD" w:rsidRDefault="00104DFD" w:rsidP="00104DFD">
      <w:pPr>
        <w:rPr>
          <w:rFonts w:ascii="ArialMT" w:hAnsi="ArialMT" w:cs="ArialMT"/>
          <w:color w:val="30323D"/>
          <w:sz w:val="24"/>
          <w:szCs w:val="24"/>
        </w:rPr>
      </w:pPr>
    </w:p>
    <w:p w14:paraId="58D6AAF2" w14:textId="3E68E60C" w:rsidR="00104DFD" w:rsidRDefault="00104DFD" w:rsidP="00104DFD">
      <w:pPr>
        <w:rPr>
          <w:rFonts w:ascii="ArialMT" w:hAnsi="ArialMT" w:cs="ArialMT"/>
          <w:color w:val="30323D"/>
          <w:sz w:val="24"/>
          <w:szCs w:val="24"/>
        </w:rPr>
      </w:pPr>
    </w:p>
    <w:p w14:paraId="594E35EC" w14:textId="62279956" w:rsidR="00104DFD" w:rsidRPr="00104DFD" w:rsidRDefault="00104DFD" w:rsidP="00104DFD">
      <w:pPr>
        <w:rPr>
          <w:sz w:val="24"/>
          <w:szCs w:val="24"/>
        </w:rPr>
      </w:pPr>
      <w:hyperlink r:id="rId5" w:history="1">
        <w:r>
          <w:rPr>
            <w:rStyle w:val="Hyperlink"/>
          </w:rPr>
          <w:t>https://makingmusicfun.net/htm/f_mmf_music_library/hey-kids-meet-ludwig-van-beethoven.php</w:t>
        </w:r>
      </w:hyperlink>
    </w:p>
    <w:sectPr w:rsidR="00104DFD" w:rsidRPr="00104DFD" w:rsidSect="00104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FD"/>
    <w:rsid w:val="00104DFD"/>
    <w:rsid w:val="008F6E2B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FE96"/>
  <w15:chartTrackingRefBased/>
  <w15:docId w15:val="{0F39C8C5-CD1C-407E-A750-61E264C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ingmusicfun.net/htm/f_mmf_music_library/hey-kids-meet-ludwig-van-beethoven.ph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1</cp:revision>
  <dcterms:created xsi:type="dcterms:W3CDTF">2020-04-30T00:53:00Z</dcterms:created>
  <dcterms:modified xsi:type="dcterms:W3CDTF">2020-04-30T01:02:00Z</dcterms:modified>
</cp:coreProperties>
</file>